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05" w:rsidRPr="00E0448D" w:rsidRDefault="00E0448D" w:rsidP="00E0448D">
      <w:pPr>
        <w:jc w:val="center"/>
        <w:rPr>
          <w:b/>
          <w:sz w:val="32"/>
          <w:szCs w:val="32"/>
          <w:u w:val="single"/>
          <w:lang w:val="uk-UA"/>
        </w:rPr>
      </w:pPr>
      <w:r w:rsidRPr="00E0448D">
        <w:rPr>
          <w:b/>
          <w:sz w:val="32"/>
          <w:szCs w:val="32"/>
          <w:u w:val="single"/>
          <w:lang w:val="uk-UA"/>
        </w:rPr>
        <w:t>Перелік документів для призначення допомоги у зв’язку з вагітністю та пологами</w:t>
      </w:r>
    </w:p>
    <w:p w:rsidR="00E0448D" w:rsidRDefault="00E0448D" w:rsidP="00E0448D">
      <w:pPr>
        <w:rPr>
          <w:sz w:val="28"/>
          <w:szCs w:val="28"/>
          <w:lang w:val="uk-UA"/>
        </w:rPr>
      </w:pPr>
    </w:p>
    <w:p w:rsidR="00E0448D" w:rsidRDefault="00E0448D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0448D">
        <w:rPr>
          <w:sz w:val="28"/>
          <w:szCs w:val="28"/>
          <w:lang w:val="uk-UA"/>
        </w:rPr>
        <w:t>Паспорт матері або інший документ, що посвідчує особу (оригінал і копія)</w:t>
      </w:r>
      <w:r w:rsidR="00B815E8">
        <w:rPr>
          <w:sz w:val="28"/>
          <w:szCs w:val="28"/>
          <w:lang w:val="uk-UA"/>
        </w:rPr>
        <w:t xml:space="preserve"> (якщо </w:t>
      </w:r>
      <w:r w:rsidR="00B815E8">
        <w:rPr>
          <w:sz w:val="28"/>
          <w:szCs w:val="28"/>
          <w:lang w:val="en-US"/>
        </w:rPr>
        <w:t>ID</w:t>
      </w:r>
      <w:r w:rsidR="00B815E8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B815E8" w:rsidRPr="00E0448D" w:rsidRDefault="00B815E8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Ідентифікаційний код (оригінал і копія)</w:t>
      </w:r>
      <w:bookmarkEnd w:id="0"/>
    </w:p>
    <w:p w:rsidR="00E0448D" w:rsidRPr="00E0448D" w:rsidRDefault="00E0448D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E0448D">
        <w:rPr>
          <w:sz w:val="28"/>
          <w:szCs w:val="28"/>
          <w:lang w:val="uk-UA"/>
        </w:rPr>
        <w:t xml:space="preserve">овідка, видана лікувально-профілактичним закладом, за формою </w:t>
      </w:r>
      <w:r>
        <w:rPr>
          <w:sz w:val="28"/>
          <w:szCs w:val="28"/>
          <w:lang w:val="uk-UA"/>
        </w:rPr>
        <w:br/>
      </w:r>
      <w:r w:rsidRPr="00E0448D">
        <w:rPr>
          <w:sz w:val="28"/>
          <w:szCs w:val="28"/>
          <w:lang w:val="uk-UA"/>
        </w:rPr>
        <w:t xml:space="preserve">№ 147/о для призначення допомоги </w:t>
      </w:r>
      <w:r w:rsidRPr="00E0448D">
        <w:rPr>
          <w:color w:val="333333"/>
          <w:sz w:val="28"/>
          <w:szCs w:val="28"/>
          <w:shd w:val="clear" w:color="auto" w:fill="FFFFFF"/>
        </w:rPr>
        <w:t xml:space="preserve">у </w:t>
      </w:r>
      <w:proofErr w:type="spellStart"/>
      <w:r w:rsidRPr="00E0448D">
        <w:rPr>
          <w:color w:val="333333"/>
          <w:sz w:val="28"/>
          <w:szCs w:val="28"/>
          <w:shd w:val="clear" w:color="auto" w:fill="FFFFFF"/>
        </w:rPr>
        <w:t>зв'язку</w:t>
      </w:r>
      <w:proofErr w:type="spellEnd"/>
      <w:r w:rsidRPr="00E0448D">
        <w:rPr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Pr="00E0448D">
        <w:rPr>
          <w:color w:val="333333"/>
          <w:sz w:val="28"/>
          <w:szCs w:val="28"/>
          <w:shd w:val="clear" w:color="auto" w:fill="FFFFFF"/>
        </w:rPr>
        <w:t>вагітністю</w:t>
      </w:r>
      <w:proofErr w:type="spellEnd"/>
      <w:r w:rsidRPr="00E0448D">
        <w:rPr>
          <w:color w:val="333333"/>
          <w:sz w:val="28"/>
          <w:szCs w:val="28"/>
          <w:shd w:val="clear" w:color="auto" w:fill="FFFFFF"/>
        </w:rPr>
        <w:t xml:space="preserve"> та пологами</w:t>
      </w:r>
      <w:r w:rsidRPr="00E0448D">
        <w:rPr>
          <w:color w:val="333333"/>
          <w:sz w:val="28"/>
          <w:szCs w:val="28"/>
          <w:shd w:val="clear" w:color="auto" w:fill="FFFFFF"/>
          <w:lang w:val="uk-UA"/>
        </w:rPr>
        <w:t xml:space="preserve"> жінкам, які не </w:t>
      </w:r>
      <w:proofErr w:type="spellStart"/>
      <w:r>
        <w:rPr>
          <w:color w:val="212529"/>
          <w:sz w:val="28"/>
          <w:szCs w:val="28"/>
          <w:shd w:val="clear" w:color="auto" w:fill="FFFFFF"/>
        </w:rPr>
        <w:t>застраховані</w:t>
      </w:r>
      <w:proofErr w:type="spellEnd"/>
      <w:r>
        <w:rPr>
          <w:color w:val="212529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color w:val="212529"/>
          <w:sz w:val="28"/>
          <w:szCs w:val="28"/>
          <w:shd w:val="clear" w:color="auto" w:fill="FFFFFF"/>
        </w:rPr>
        <w:t>системі</w:t>
      </w:r>
      <w:proofErr w:type="spellEnd"/>
      <w:r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529"/>
          <w:sz w:val="28"/>
          <w:szCs w:val="28"/>
          <w:shd w:val="clear" w:color="auto" w:fill="FFFFFF"/>
        </w:rPr>
        <w:t>загальнообов'язкового</w:t>
      </w:r>
      <w:proofErr w:type="spellEnd"/>
      <w:r>
        <w:rPr>
          <w:color w:val="212529"/>
          <w:sz w:val="28"/>
          <w:szCs w:val="28"/>
          <w:shd w:val="clear" w:color="auto" w:fill="FFFFFF"/>
        </w:rPr>
        <w:t xml:space="preserve"> </w:t>
      </w:r>
      <w:r w:rsidRPr="00E0448D">
        <w:rPr>
          <w:color w:val="212529"/>
          <w:sz w:val="28"/>
          <w:szCs w:val="28"/>
          <w:shd w:val="clear" w:color="auto" w:fill="FFFFFF"/>
        </w:rPr>
        <w:t xml:space="preserve">державного </w:t>
      </w:r>
      <w:proofErr w:type="spellStart"/>
      <w:r>
        <w:rPr>
          <w:color w:val="212529"/>
          <w:sz w:val="28"/>
          <w:szCs w:val="28"/>
          <w:shd w:val="clear" w:color="auto" w:fill="FFFFFF"/>
        </w:rPr>
        <w:t>соціального</w:t>
      </w:r>
      <w:proofErr w:type="spellEnd"/>
      <w:r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0448D">
        <w:rPr>
          <w:color w:val="212529"/>
          <w:sz w:val="28"/>
          <w:szCs w:val="28"/>
          <w:shd w:val="clear" w:color="auto" w:fill="FFFFFF"/>
        </w:rPr>
        <w:t>страхування</w:t>
      </w:r>
      <w:proofErr w:type="spellEnd"/>
      <w:r w:rsidRPr="00E0448D">
        <w:rPr>
          <w:color w:val="212529"/>
          <w:sz w:val="28"/>
          <w:szCs w:val="28"/>
          <w:shd w:val="clear" w:color="auto" w:fill="FFFFFF"/>
          <w:lang w:val="uk-UA"/>
        </w:rPr>
        <w:t xml:space="preserve"> (на 126 днів, додатково на 14 днів, на 180 днів у разі наявності Чорнобильського посвідчення)</w:t>
      </w:r>
    </w:p>
    <w:p w:rsidR="00E0448D" w:rsidRPr="00E0448D" w:rsidRDefault="00E0448D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0448D">
        <w:rPr>
          <w:sz w:val="28"/>
          <w:szCs w:val="28"/>
          <w:lang w:val="uk-UA"/>
        </w:rPr>
        <w:t>Трудова книжка (оригінал і копія)</w:t>
      </w:r>
    </w:p>
    <w:p w:rsidR="00E0448D" w:rsidRDefault="00E0448D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0448D">
        <w:rPr>
          <w:sz w:val="28"/>
          <w:szCs w:val="28"/>
          <w:lang w:val="uk-UA"/>
        </w:rPr>
        <w:t xml:space="preserve">Довідка з Державної податкової </w:t>
      </w:r>
      <w:proofErr w:type="spellStart"/>
      <w:r w:rsidRPr="00E0448D">
        <w:rPr>
          <w:sz w:val="28"/>
          <w:szCs w:val="28"/>
          <w:lang w:val="uk-UA"/>
        </w:rPr>
        <w:t>інспеції</w:t>
      </w:r>
      <w:proofErr w:type="spellEnd"/>
      <w:r w:rsidRPr="00E0448D">
        <w:rPr>
          <w:sz w:val="28"/>
          <w:szCs w:val="28"/>
          <w:lang w:val="uk-UA"/>
        </w:rPr>
        <w:t xml:space="preserve"> (в разі відсутності трудової книжки)</w:t>
      </w:r>
    </w:p>
    <w:p w:rsidR="00B46240" w:rsidRDefault="00E0448D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E0448D">
        <w:rPr>
          <w:sz w:val="28"/>
          <w:szCs w:val="28"/>
          <w:lang w:val="uk-UA"/>
        </w:rPr>
        <w:t xml:space="preserve">овідка з місця навчання про те, що жінка навчається </w:t>
      </w:r>
      <w:r w:rsidRPr="00E0448D">
        <w:rPr>
          <w:color w:val="FF0000"/>
          <w:sz w:val="28"/>
          <w:szCs w:val="28"/>
          <w:lang w:val="uk-UA"/>
        </w:rPr>
        <w:t>– для студентів</w:t>
      </w:r>
      <w:r w:rsidRPr="00E0448D">
        <w:rPr>
          <w:sz w:val="28"/>
          <w:szCs w:val="28"/>
          <w:lang w:val="uk-UA"/>
        </w:rPr>
        <w:t xml:space="preserve"> </w:t>
      </w:r>
    </w:p>
    <w:p w:rsidR="00B46240" w:rsidRPr="00B46240" w:rsidRDefault="00B46240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E0448D" w:rsidRPr="00B46240">
        <w:rPr>
          <w:sz w:val="28"/>
          <w:szCs w:val="28"/>
          <w:lang w:val="uk-UA"/>
        </w:rPr>
        <w:t xml:space="preserve">овідка ліквідаційної комісії про те, що жінка звільнена з роботи у зв’язку з ліквідацією підприємства, установи та організації </w:t>
      </w:r>
      <w:r w:rsidR="00E0448D" w:rsidRPr="00B46240">
        <w:rPr>
          <w:color w:val="FF0000"/>
          <w:sz w:val="28"/>
          <w:szCs w:val="28"/>
          <w:lang w:val="uk-UA"/>
        </w:rPr>
        <w:t>– для жінок, звільнених з роботи</w:t>
      </w:r>
    </w:p>
    <w:p w:rsidR="00B46240" w:rsidRPr="00B46240" w:rsidRDefault="00B46240" w:rsidP="00BE24F2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46240">
        <w:rPr>
          <w:sz w:val="28"/>
          <w:szCs w:val="28"/>
          <w:lang w:val="uk-UA"/>
        </w:rPr>
        <w:t>Д</w:t>
      </w:r>
      <w:r w:rsidR="00E0448D" w:rsidRPr="00B46240">
        <w:rPr>
          <w:sz w:val="28"/>
          <w:szCs w:val="28"/>
          <w:lang w:val="uk-UA"/>
        </w:rPr>
        <w:t xml:space="preserve">овідка центру зайнятості про те, що жінка зареєстрована у центрі зайнятості як безробітна </w:t>
      </w:r>
      <w:r w:rsidR="00E0448D" w:rsidRPr="00B46240">
        <w:rPr>
          <w:color w:val="FF0000"/>
          <w:sz w:val="28"/>
          <w:szCs w:val="28"/>
          <w:lang w:val="uk-UA"/>
        </w:rPr>
        <w:t>– для жінок, які перебувають на обліку в центрі зайнятості</w:t>
      </w:r>
    </w:p>
    <w:p w:rsidR="00B46240" w:rsidRPr="00B46240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46240">
        <w:rPr>
          <w:sz w:val="28"/>
          <w:szCs w:val="28"/>
          <w:lang w:val="uk-UA"/>
        </w:rPr>
        <w:t>Д</w:t>
      </w:r>
      <w:r w:rsidR="00E0448D" w:rsidRPr="00B46240">
        <w:rPr>
          <w:sz w:val="28"/>
          <w:szCs w:val="28"/>
          <w:lang w:val="uk-UA"/>
        </w:rPr>
        <w:t xml:space="preserve">овідка Пенсійного фонду України про те, що жінка, яка є фізичною особою - підприємцем, перебуває (не перебуває) на обліку в органах Пенсійного фонду України та не бере участь на добровільних засадах у загальнообов’язковому державному соціальному страхуванню у зв’язку з тимчасовою втратою працездатності та витратами, зумовленими похованням </w:t>
      </w:r>
      <w:r w:rsidR="00E0448D" w:rsidRPr="00B46240">
        <w:rPr>
          <w:color w:val="FF0000"/>
          <w:sz w:val="28"/>
          <w:szCs w:val="28"/>
          <w:lang w:val="uk-UA"/>
        </w:rPr>
        <w:t>– для жінок, які є фізичними особами – підприємцями</w:t>
      </w:r>
    </w:p>
    <w:p w:rsidR="00B46240" w:rsidRPr="00B46240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46240">
        <w:rPr>
          <w:sz w:val="28"/>
          <w:szCs w:val="28"/>
          <w:lang w:val="uk-UA"/>
        </w:rPr>
        <w:t xml:space="preserve">Рішення про усиновлення чи встановлення опіки </w:t>
      </w:r>
      <w:r w:rsidRPr="00B46240">
        <w:rPr>
          <w:color w:val="FF0000"/>
          <w:sz w:val="28"/>
          <w:szCs w:val="28"/>
          <w:lang w:val="uk-UA"/>
        </w:rPr>
        <w:t xml:space="preserve">– </w:t>
      </w:r>
      <w:r w:rsidR="00E0448D" w:rsidRPr="00B46240">
        <w:rPr>
          <w:color w:val="FF0000"/>
          <w:sz w:val="28"/>
          <w:szCs w:val="28"/>
          <w:lang w:val="uk-UA"/>
        </w:rPr>
        <w:t>особи, які усиновили чи взяли під опіку дитину протягом двох місяців з дня її народження</w:t>
      </w:r>
    </w:p>
    <w:p w:rsidR="00E0448D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</w:t>
      </w:r>
      <w:r w:rsidR="00E0448D" w:rsidRPr="00B46240">
        <w:rPr>
          <w:sz w:val="28"/>
          <w:szCs w:val="28"/>
          <w:lang w:val="uk-UA"/>
        </w:rPr>
        <w:t>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46240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Свідоцтво про шлюб/розлучення (оригінал і копія) (обов’язково брати у разі змін прізвища)</w:t>
      </w:r>
    </w:p>
    <w:p w:rsidR="00B46240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Рахунок (відкритий у Вишгороді або у Вишгородському районі в </w:t>
      </w:r>
      <w:proofErr w:type="spellStart"/>
      <w:r>
        <w:rPr>
          <w:sz w:val="28"/>
          <w:szCs w:val="28"/>
          <w:lang w:val="uk-UA"/>
        </w:rPr>
        <w:t>ОщадБанку</w:t>
      </w:r>
      <w:proofErr w:type="spellEnd"/>
      <w:r>
        <w:rPr>
          <w:sz w:val="28"/>
          <w:szCs w:val="28"/>
          <w:lang w:val="uk-UA"/>
        </w:rPr>
        <w:t>, ПриватБанку або Аваль)</w:t>
      </w:r>
    </w:p>
    <w:p w:rsidR="00B46240" w:rsidRPr="00B46240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462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B46240">
        <w:rPr>
          <w:sz w:val="28"/>
          <w:szCs w:val="28"/>
          <w:lang w:val="uk-UA"/>
        </w:rPr>
        <w:t>аява про призначення усіх видів соціальної допомоги, компенсацій, та пільг</w:t>
      </w:r>
    </w:p>
    <w:sectPr w:rsidR="00B46240" w:rsidRPr="00B4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95D05"/>
    <w:multiLevelType w:val="hybridMultilevel"/>
    <w:tmpl w:val="80B6607C"/>
    <w:lvl w:ilvl="0" w:tplc="94949416">
      <w:start w:val="10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C0067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29"/>
    <w:rsid w:val="00005505"/>
    <w:rsid w:val="000D0A7A"/>
    <w:rsid w:val="00134429"/>
    <w:rsid w:val="00695678"/>
    <w:rsid w:val="00B46240"/>
    <w:rsid w:val="00B815E8"/>
    <w:rsid w:val="00C42E46"/>
    <w:rsid w:val="00E0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C498E"/>
  <w15:docId w15:val="{4FD7E750-C00A-4B19-A017-70897BA2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E46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E04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2021-04-04T09:18:00Z</dcterms:created>
  <dcterms:modified xsi:type="dcterms:W3CDTF">2021-04-10T06:28:00Z</dcterms:modified>
</cp:coreProperties>
</file>